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6CD" w:rsidRDefault="00052CFC" w:rsidP="00E826CD">
      <w:pPr>
        <w:spacing w:before="100" w:beforeAutospacing="1" w:after="100" w:afterAutospacing="1" w:line="240" w:lineRule="auto"/>
        <w:outlineLvl w:val="0"/>
        <w:rPr>
          <w:rFonts w:ascii="Tw Cen MT Condensed Extra Bold" w:eastAsia="Times New Roman" w:hAnsi="Tw Cen MT Condensed Extra Bold" w:cs="Arial"/>
          <w:bCs/>
          <w:color w:val="5B5B5B"/>
          <w:kern w:val="36"/>
          <w:sz w:val="28"/>
          <w:szCs w:val="28"/>
          <w:lang w:val="en"/>
        </w:rPr>
      </w:pPr>
      <w:bookmarkStart w:id="0" w:name="_GoBack"/>
      <w:bookmarkEnd w:id="0"/>
      <w:r>
        <w:rPr>
          <w:rFonts w:ascii="Tw Cen MT Condensed Extra Bold" w:eastAsia="Times New Roman" w:hAnsi="Tw Cen MT Condensed Extra Bold" w:cs="Arial"/>
          <w:bCs/>
          <w:color w:val="5B5B5B"/>
          <w:kern w:val="36"/>
          <w:sz w:val="28"/>
          <w:szCs w:val="28"/>
          <w:lang w:val="en"/>
        </w:rPr>
        <w:t>Nigeria FRQ Practice:</w:t>
      </w:r>
    </w:p>
    <w:p w:rsidR="003C564A" w:rsidRDefault="0059571D" w:rsidP="00E826CD">
      <w:pPr>
        <w:spacing w:before="100" w:beforeAutospacing="1" w:after="100" w:afterAutospacing="1" w:line="240" w:lineRule="auto"/>
        <w:outlineLvl w:val="0"/>
        <w:rPr>
          <w:rFonts w:eastAsia="Times New Roman" w:cs="Arial"/>
          <w:bCs/>
          <w:color w:val="5B5B5B"/>
          <w:kern w:val="36"/>
          <w:lang w:val="en"/>
        </w:rPr>
      </w:pPr>
      <w:r>
        <w:rPr>
          <w:rFonts w:eastAsia="Times New Roman" w:cs="Arial"/>
          <w:bCs/>
          <w:color w:val="5B5B5B"/>
          <w:kern w:val="36"/>
          <w:lang w:val="en"/>
        </w:rPr>
        <w:t>(2014 #5)</w:t>
      </w:r>
    </w:p>
    <w:p w:rsidR="0059571D" w:rsidRDefault="0059571D" w:rsidP="00E826CD">
      <w:pPr>
        <w:spacing w:before="100" w:beforeAutospacing="1" w:after="100" w:afterAutospacing="1" w:line="240" w:lineRule="auto"/>
        <w:outlineLvl w:val="0"/>
        <w:rPr>
          <w:rFonts w:eastAsia="Times New Roman" w:cs="Arial"/>
          <w:bCs/>
          <w:color w:val="5B5B5B"/>
          <w:kern w:val="36"/>
          <w:lang w:val="en"/>
        </w:rPr>
      </w:pPr>
      <w:r>
        <w:rPr>
          <w:rFonts w:eastAsia="Times New Roman" w:cs="Arial"/>
          <w:bCs/>
          <w:color w:val="5B5B5B"/>
          <w:kern w:val="36"/>
          <w:lang w:val="en"/>
        </w:rPr>
        <w:t>Describe how the Nigerian armed forces undermined the stability of the Nigerian state between 1960 and 1999.  Identify the commander in chief of the armed forces in Nigeria as stipulated by the Nigerian Constitution of 1999. Describe how the Nigerian armed forces have been used to strengthen the stability of the Nigerian state since 1999.</w:t>
      </w:r>
    </w:p>
    <w:p w:rsidR="003C564A" w:rsidRDefault="003C564A" w:rsidP="00E826CD">
      <w:pPr>
        <w:spacing w:before="100" w:beforeAutospacing="1" w:after="100" w:afterAutospacing="1" w:line="240" w:lineRule="auto"/>
        <w:outlineLvl w:val="0"/>
        <w:rPr>
          <w:rFonts w:eastAsia="Times New Roman" w:cs="Arial"/>
          <w:bCs/>
          <w:color w:val="5B5B5B"/>
          <w:kern w:val="36"/>
          <w:lang w:val="en"/>
        </w:rPr>
      </w:pPr>
    </w:p>
    <w:p w:rsidR="0059571D" w:rsidRDefault="0059571D" w:rsidP="00E826CD">
      <w:pPr>
        <w:spacing w:before="100" w:beforeAutospacing="1" w:after="100" w:afterAutospacing="1" w:line="240" w:lineRule="auto"/>
        <w:outlineLvl w:val="0"/>
        <w:rPr>
          <w:rFonts w:eastAsia="Times New Roman" w:cs="Arial"/>
          <w:bCs/>
          <w:color w:val="5B5B5B"/>
          <w:kern w:val="36"/>
          <w:lang w:val="en"/>
        </w:rPr>
      </w:pPr>
    </w:p>
    <w:p w:rsidR="0059571D" w:rsidRDefault="0059571D" w:rsidP="00E826CD">
      <w:pPr>
        <w:spacing w:before="100" w:beforeAutospacing="1" w:after="100" w:afterAutospacing="1" w:line="240" w:lineRule="auto"/>
        <w:outlineLvl w:val="0"/>
        <w:rPr>
          <w:rFonts w:eastAsia="Times New Roman" w:cs="Arial"/>
          <w:bCs/>
          <w:color w:val="5B5B5B"/>
          <w:kern w:val="36"/>
          <w:lang w:val="en"/>
        </w:rPr>
      </w:pPr>
    </w:p>
    <w:p w:rsidR="0059571D" w:rsidRDefault="0059571D" w:rsidP="00E826CD">
      <w:pPr>
        <w:spacing w:before="100" w:beforeAutospacing="1" w:after="100" w:afterAutospacing="1" w:line="240" w:lineRule="auto"/>
        <w:outlineLvl w:val="0"/>
        <w:rPr>
          <w:rFonts w:eastAsia="Times New Roman" w:cs="Arial"/>
          <w:bCs/>
          <w:color w:val="5B5B5B"/>
          <w:kern w:val="36"/>
          <w:lang w:val="en"/>
        </w:rPr>
      </w:pPr>
    </w:p>
    <w:p w:rsidR="0059571D" w:rsidRDefault="0059571D" w:rsidP="00E826CD">
      <w:pPr>
        <w:spacing w:before="100" w:beforeAutospacing="1" w:after="100" w:afterAutospacing="1" w:line="240" w:lineRule="auto"/>
        <w:outlineLvl w:val="0"/>
        <w:rPr>
          <w:rFonts w:eastAsia="Times New Roman" w:cs="Arial"/>
          <w:bCs/>
          <w:color w:val="5B5B5B"/>
          <w:kern w:val="36"/>
          <w:lang w:val="en"/>
        </w:rPr>
      </w:pPr>
    </w:p>
    <w:p w:rsidR="0059571D" w:rsidRDefault="0059571D" w:rsidP="00E826CD">
      <w:pPr>
        <w:spacing w:before="100" w:beforeAutospacing="1" w:after="100" w:afterAutospacing="1" w:line="240" w:lineRule="auto"/>
        <w:outlineLvl w:val="0"/>
        <w:rPr>
          <w:rFonts w:eastAsia="Times New Roman" w:cs="Arial"/>
          <w:bCs/>
          <w:color w:val="5B5B5B"/>
          <w:kern w:val="36"/>
          <w:lang w:val="en"/>
        </w:rPr>
      </w:pPr>
    </w:p>
    <w:p w:rsidR="0059571D" w:rsidRDefault="0059571D" w:rsidP="00E826CD">
      <w:pPr>
        <w:spacing w:before="100" w:beforeAutospacing="1" w:after="100" w:afterAutospacing="1" w:line="240" w:lineRule="auto"/>
        <w:outlineLvl w:val="0"/>
        <w:rPr>
          <w:rFonts w:eastAsia="Times New Roman" w:cs="Arial"/>
          <w:bCs/>
          <w:color w:val="5B5B5B"/>
          <w:kern w:val="36"/>
          <w:lang w:val="en"/>
        </w:rPr>
      </w:pPr>
    </w:p>
    <w:p w:rsidR="0059571D" w:rsidRDefault="0059571D" w:rsidP="00E826CD">
      <w:pPr>
        <w:spacing w:before="100" w:beforeAutospacing="1" w:after="100" w:afterAutospacing="1" w:line="240" w:lineRule="auto"/>
        <w:outlineLvl w:val="0"/>
        <w:rPr>
          <w:rFonts w:eastAsia="Times New Roman" w:cs="Arial"/>
          <w:bCs/>
          <w:color w:val="5B5B5B"/>
          <w:kern w:val="36"/>
          <w:lang w:val="en"/>
        </w:rPr>
      </w:pPr>
    </w:p>
    <w:p w:rsidR="0059571D" w:rsidRDefault="0059571D" w:rsidP="00E826CD">
      <w:pPr>
        <w:spacing w:before="100" w:beforeAutospacing="1" w:after="100" w:afterAutospacing="1" w:line="240" w:lineRule="auto"/>
        <w:outlineLvl w:val="0"/>
        <w:rPr>
          <w:rFonts w:eastAsia="Times New Roman" w:cs="Arial"/>
          <w:bCs/>
          <w:color w:val="5B5B5B"/>
          <w:kern w:val="36"/>
          <w:lang w:val="en"/>
        </w:rPr>
      </w:pPr>
    </w:p>
    <w:p w:rsidR="003C564A" w:rsidRDefault="003C564A" w:rsidP="00E826CD">
      <w:pPr>
        <w:spacing w:before="100" w:beforeAutospacing="1" w:after="100" w:afterAutospacing="1" w:line="240" w:lineRule="auto"/>
        <w:outlineLvl w:val="0"/>
        <w:rPr>
          <w:rFonts w:eastAsia="Times New Roman" w:cs="Arial"/>
          <w:bCs/>
          <w:color w:val="5B5B5B"/>
          <w:kern w:val="36"/>
          <w:lang w:val="en"/>
        </w:rPr>
      </w:pPr>
      <w:r>
        <w:rPr>
          <w:rFonts w:eastAsia="Times New Roman" w:cs="Arial"/>
          <w:bCs/>
          <w:color w:val="5B5B5B"/>
          <w:kern w:val="36"/>
          <w:lang w:val="en"/>
        </w:rPr>
        <w:t>(2011</w:t>
      </w:r>
      <w:r w:rsidR="0059571D">
        <w:rPr>
          <w:rFonts w:eastAsia="Times New Roman" w:cs="Arial"/>
          <w:bCs/>
          <w:color w:val="5B5B5B"/>
          <w:kern w:val="36"/>
          <w:lang w:val="en"/>
        </w:rPr>
        <w:t xml:space="preserve"> #7</w:t>
      </w:r>
      <w:r>
        <w:rPr>
          <w:rFonts w:eastAsia="Times New Roman" w:cs="Arial"/>
          <w:bCs/>
          <w:color w:val="5B5B5B"/>
          <w:kern w:val="36"/>
          <w:lang w:val="en"/>
        </w:rPr>
        <w:t>)</w:t>
      </w:r>
    </w:p>
    <w:p w:rsidR="00052CFC" w:rsidRDefault="00052CFC" w:rsidP="00E826CD">
      <w:pPr>
        <w:spacing w:before="100" w:beforeAutospacing="1" w:after="100" w:afterAutospacing="1" w:line="240" w:lineRule="auto"/>
        <w:outlineLvl w:val="0"/>
        <w:rPr>
          <w:rFonts w:eastAsia="Times New Roman" w:cs="Arial"/>
          <w:bCs/>
          <w:color w:val="5B5B5B"/>
          <w:kern w:val="36"/>
          <w:lang w:val="en"/>
        </w:rPr>
      </w:pPr>
      <w:r>
        <w:rPr>
          <w:rFonts w:eastAsia="Times New Roman" w:cs="Arial"/>
          <w:bCs/>
          <w:color w:val="5B5B5B"/>
          <w:kern w:val="36"/>
          <w:lang w:val="en"/>
        </w:rPr>
        <w:t>As in many multiethnic countries, religious and ethnic tensions are prominent in the Federal Republic of Nigeria.</w:t>
      </w:r>
    </w:p>
    <w:p w:rsidR="00052CFC" w:rsidRDefault="00052CFC" w:rsidP="00E826CD">
      <w:pPr>
        <w:spacing w:before="100" w:beforeAutospacing="1" w:after="100" w:afterAutospacing="1" w:line="240" w:lineRule="auto"/>
        <w:outlineLvl w:val="0"/>
        <w:rPr>
          <w:rFonts w:eastAsia="Times New Roman" w:cs="Arial"/>
          <w:bCs/>
          <w:color w:val="5B5B5B"/>
          <w:kern w:val="36"/>
          <w:lang w:val="en"/>
        </w:rPr>
      </w:pPr>
      <w:r>
        <w:rPr>
          <w:rFonts w:eastAsia="Times New Roman" w:cs="Arial"/>
          <w:bCs/>
          <w:color w:val="5B5B5B"/>
          <w:kern w:val="36"/>
          <w:lang w:val="en"/>
        </w:rPr>
        <w:t>(a) Describe federalism in Nigeria.</w:t>
      </w:r>
    </w:p>
    <w:p w:rsidR="00052CFC" w:rsidRDefault="00052CFC" w:rsidP="00E826CD">
      <w:pPr>
        <w:spacing w:before="100" w:beforeAutospacing="1" w:after="100" w:afterAutospacing="1" w:line="240" w:lineRule="auto"/>
        <w:outlineLvl w:val="0"/>
        <w:rPr>
          <w:rFonts w:eastAsia="Times New Roman" w:cs="Arial"/>
          <w:bCs/>
          <w:color w:val="5B5B5B"/>
          <w:kern w:val="36"/>
          <w:lang w:val="en"/>
        </w:rPr>
      </w:pPr>
      <w:r>
        <w:rPr>
          <w:rFonts w:eastAsia="Times New Roman" w:cs="Arial"/>
          <w:bCs/>
          <w:color w:val="5B5B5B"/>
          <w:kern w:val="36"/>
          <w:lang w:val="en"/>
        </w:rPr>
        <w:t>(b)  Explain one way Nigeria’s federal structure accommodates different religious groups AND one way the federal structure accommodates different ethnic groups</w:t>
      </w:r>
    </w:p>
    <w:p w:rsidR="00052CFC" w:rsidRDefault="00052CFC" w:rsidP="00E826CD">
      <w:pPr>
        <w:spacing w:before="100" w:beforeAutospacing="1" w:after="100" w:afterAutospacing="1" w:line="240" w:lineRule="auto"/>
        <w:outlineLvl w:val="0"/>
        <w:rPr>
          <w:rFonts w:eastAsia="Times New Roman" w:cs="Arial"/>
          <w:bCs/>
          <w:color w:val="5B5B5B"/>
          <w:kern w:val="36"/>
          <w:lang w:val="en"/>
        </w:rPr>
      </w:pPr>
      <w:r>
        <w:rPr>
          <w:rFonts w:eastAsia="Times New Roman" w:cs="Arial"/>
          <w:bCs/>
          <w:color w:val="5B5B5B"/>
          <w:kern w:val="36"/>
          <w:lang w:val="en"/>
        </w:rPr>
        <w:t>(c) Identify the type of electoral system used in Nigeria.</w:t>
      </w:r>
    </w:p>
    <w:p w:rsidR="00052CFC" w:rsidRDefault="00052CFC" w:rsidP="00E826CD">
      <w:pPr>
        <w:spacing w:before="100" w:beforeAutospacing="1" w:after="100" w:afterAutospacing="1" w:line="240" w:lineRule="auto"/>
        <w:outlineLvl w:val="0"/>
        <w:rPr>
          <w:rFonts w:eastAsia="Times New Roman" w:cs="Arial"/>
          <w:bCs/>
          <w:color w:val="5B5B5B"/>
          <w:kern w:val="36"/>
          <w:lang w:val="en"/>
        </w:rPr>
      </w:pPr>
      <w:r>
        <w:rPr>
          <w:rFonts w:eastAsia="Times New Roman" w:cs="Arial"/>
          <w:bCs/>
          <w:color w:val="5B5B5B"/>
          <w:kern w:val="36"/>
          <w:lang w:val="en"/>
        </w:rPr>
        <w:t>(d)  Explain two ways the Nigerian electoral system accommodates different ethnic groups.</w:t>
      </w:r>
    </w:p>
    <w:p w:rsidR="00052CFC" w:rsidRDefault="00052CFC" w:rsidP="00E826CD">
      <w:pPr>
        <w:spacing w:before="100" w:beforeAutospacing="1" w:after="100" w:afterAutospacing="1" w:line="240" w:lineRule="auto"/>
        <w:outlineLvl w:val="0"/>
        <w:rPr>
          <w:rFonts w:eastAsia="Times New Roman" w:cs="Arial"/>
          <w:bCs/>
          <w:color w:val="5B5B5B"/>
          <w:kern w:val="36"/>
          <w:lang w:val="en"/>
        </w:rPr>
      </w:pPr>
      <w:r>
        <w:rPr>
          <w:rFonts w:eastAsia="Times New Roman" w:cs="Arial"/>
          <w:bCs/>
          <w:color w:val="5B5B5B"/>
          <w:kern w:val="36"/>
          <w:lang w:val="en"/>
        </w:rPr>
        <w:t>(</w:t>
      </w:r>
      <w:proofErr w:type="gramStart"/>
      <w:r>
        <w:rPr>
          <w:rFonts w:eastAsia="Times New Roman" w:cs="Arial"/>
          <w:bCs/>
          <w:color w:val="5B5B5B"/>
          <w:kern w:val="36"/>
          <w:lang w:val="en"/>
        </w:rPr>
        <w:t>e</w:t>
      </w:r>
      <w:proofErr w:type="gramEnd"/>
      <w:r>
        <w:rPr>
          <w:rFonts w:eastAsia="Times New Roman" w:cs="Arial"/>
          <w:bCs/>
          <w:color w:val="5B5B5B"/>
          <w:kern w:val="36"/>
          <w:lang w:val="en"/>
        </w:rPr>
        <w:t>) Explain why Nigeria’s federal structure has been unable to resolve tensions in the Niger River delta</w:t>
      </w:r>
    </w:p>
    <w:sectPr w:rsidR="00052CFC" w:rsidSect="008467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50D6"/>
    <w:multiLevelType w:val="multilevel"/>
    <w:tmpl w:val="E18C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B6069"/>
    <w:multiLevelType w:val="multilevel"/>
    <w:tmpl w:val="B1B6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D1B6D"/>
    <w:multiLevelType w:val="multilevel"/>
    <w:tmpl w:val="D59C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A7"/>
    <w:rsid w:val="00052CFC"/>
    <w:rsid w:val="00243E0A"/>
    <w:rsid w:val="003C564A"/>
    <w:rsid w:val="004D6530"/>
    <w:rsid w:val="0059571D"/>
    <w:rsid w:val="005D1ED5"/>
    <w:rsid w:val="007C2BBD"/>
    <w:rsid w:val="008467A7"/>
    <w:rsid w:val="00C47655"/>
    <w:rsid w:val="00DB04A2"/>
    <w:rsid w:val="00E826CD"/>
    <w:rsid w:val="00F6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8A820-73C9-4B21-ACCC-F084E763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7A7"/>
    <w:pPr>
      <w:spacing w:after="0" w:line="240" w:lineRule="auto"/>
    </w:pPr>
  </w:style>
  <w:style w:type="paragraph" w:styleId="ListParagraph">
    <w:name w:val="List Paragraph"/>
    <w:basedOn w:val="Normal"/>
    <w:uiPriority w:val="34"/>
    <w:qFormat/>
    <w:rsid w:val="00052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8447">
      <w:bodyDiv w:val="1"/>
      <w:marLeft w:val="0"/>
      <w:marRight w:val="0"/>
      <w:marTop w:val="0"/>
      <w:marBottom w:val="0"/>
      <w:divBdr>
        <w:top w:val="none" w:sz="0" w:space="0" w:color="auto"/>
        <w:left w:val="none" w:sz="0" w:space="0" w:color="auto"/>
        <w:bottom w:val="none" w:sz="0" w:space="0" w:color="auto"/>
        <w:right w:val="none" w:sz="0" w:space="0" w:color="auto"/>
      </w:divBdr>
      <w:divsChild>
        <w:div w:id="31731849">
          <w:marLeft w:val="0"/>
          <w:marRight w:val="0"/>
          <w:marTop w:val="0"/>
          <w:marBottom w:val="0"/>
          <w:divBdr>
            <w:top w:val="none" w:sz="0" w:space="0" w:color="auto"/>
            <w:left w:val="none" w:sz="0" w:space="0" w:color="auto"/>
            <w:bottom w:val="none" w:sz="0" w:space="0" w:color="auto"/>
            <w:right w:val="none" w:sz="0" w:space="0" w:color="auto"/>
          </w:divBdr>
          <w:divsChild>
            <w:div w:id="1805148744">
              <w:marLeft w:val="0"/>
              <w:marRight w:val="0"/>
              <w:marTop w:val="0"/>
              <w:marBottom w:val="0"/>
              <w:divBdr>
                <w:top w:val="none" w:sz="0" w:space="0" w:color="auto"/>
                <w:left w:val="none" w:sz="0" w:space="0" w:color="auto"/>
                <w:bottom w:val="none" w:sz="0" w:space="0" w:color="auto"/>
                <w:right w:val="none" w:sz="0" w:space="0" w:color="auto"/>
              </w:divBdr>
              <w:divsChild>
                <w:div w:id="572744540">
                  <w:marLeft w:val="0"/>
                  <w:marRight w:val="0"/>
                  <w:marTop w:val="0"/>
                  <w:marBottom w:val="0"/>
                  <w:divBdr>
                    <w:top w:val="none" w:sz="0" w:space="0" w:color="auto"/>
                    <w:left w:val="none" w:sz="0" w:space="0" w:color="auto"/>
                    <w:bottom w:val="none" w:sz="0" w:space="0" w:color="auto"/>
                    <w:right w:val="none" w:sz="0" w:space="0" w:color="auto"/>
                  </w:divBdr>
                  <w:divsChild>
                    <w:div w:id="771053622">
                      <w:marLeft w:val="0"/>
                      <w:marRight w:val="0"/>
                      <w:marTop w:val="0"/>
                      <w:marBottom w:val="0"/>
                      <w:divBdr>
                        <w:top w:val="none" w:sz="0" w:space="0" w:color="auto"/>
                        <w:left w:val="none" w:sz="0" w:space="0" w:color="auto"/>
                        <w:bottom w:val="none" w:sz="0" w:space="0" w:color="auto"/>
                        <w:right w:val="none" w:sz="0" w:space="0" w:color="auto"/>
                      </w:divBdr>
                      <w:divsChild>
                        <w:div w:id="137578542">
                          <w:marLeft w:val="0"/>
                          <w:marRight w:val="0"/>
                          <w:marTop w:val="0"/>
                          <w:marBottom w:val="0"/>
                          <w:divBdr>
                            <w:top w:val="none" w:sz="0" w:space="0" w:color="auto"/>
                            <w:left w:val="none" w:sz="0" w:space="0" w:color="auto"/>
                            <w:bottom w:val="none" w:sz="0" w:space="0" w:color="auto"/>
                            <w:right w:val="none" w:sz="0" w:space="0" w:color="auto"/>
                          </w:divBdr>
                          <w:divsChild>
                            <w:div w:id="700084996">
                              <w:marLeft w:val="0"/>
                              <w:marRight w:val="0"/>
                              <w:marTop w:val="0"/>
                              <w:marBottom w:val="0"/>
                              <w:divBdr>
                                <w:top w:val="none" w:sz="0" w:space="0" w:color="auto"/>
                                <w:left w:val="none" w:sz="0" w:space="0" w:color="auto"/>
                                <w:bottom w:val="none" w:sz="0" w:space="0" w:color="auto"/>
                                <w:right w:val="none" w:sz="0" w:space="0" w:color="auto"/>
                              </w:divBdr>
                              <w:divsChild>
                                <w:div w:id="1241409704">
                                  <w:marLeft w:val="0"/>
                                  <w:marRight w:val="0"/>
                                  <w:marTop w:val="0"/>
                                  <w:marBottom w:val="0"/>
                                  <w:divBdr>
                                    <w:top w:val="none" w:sz="0" w:space="0" w:color="auto"/>
                                    <w:left w:val="none" w:sz="0" w:space="0" w:color="auto"/>
                                    <w:bottom w:val="none" w:sz="0" w:space="0" w:color="auto"/>
                                    <w:right w:val="none" w:sz="0" w:space="0" w:color="auto"/>
                                  </w:divBdr>
                                  <w:divsChild>
                                    <w:div w:id="1578126763">
                                      <w:marLeft w:val="0"/>
                                      <w:marRight w:val="0"/>
                                      <w:marTop w:val="0"/>
                                      <w:marBottom w:val="0"/>
                                      <w:divBdr>
                                        <w:top w:val="none" w:sz="0" w:space="0" w:color="auto"/>
                                        <w:left w:val="none" w:sz="0" w:space="0" w:color="auto"/>
                                        <w:bottom w:val="none" w:sz="0" w:space="0" w:color="auto"/>
                                        <w:right w:val="none" w:sz="0" w:space="0" w:color="auto"/>
                                      </w:divBdr>
                                      <w:divsChild>
                                        <w:div w:id="1045716614">
                                          <w:marLeft w:val="0"/>
                                          <w:marRight w:val="0"/>
                                          <w:marTop w:val="0"/>
                                          <w:marBottom w:val="0"/>
                                          <w:divBdr>
                                            <w:top w:val="none" w:sz="0" w:space="0" w:color="auto"/>
                                            <w:left w:val="none" w:sz="0" w:space="0" w:color="auto"/>
                                            <w:bottom w:val="none" w:sz="0" w:space="0" w:color="auto"/>
                                            <w:right w:val="none" w:sz="0" w:space="0" w:color="auto"/>
                                          </w:divBdr>
                                          <w:divsChild>
                                            <w:div w:id="14119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255047">
      <w:bodyDiv w:val="1"/>
      <w:marLeft w:val="0"/>
      <w:marRight w:val="0"/>
      <w:marTop w:val="0"/>
      <w:marBottom w:val="0"/>
      <w:divBdr>
        <w:top w:val="none" w:sz="0" w:space="0" w:color="auto"/>
        <w:left w:val="none" w:sz="0" w:space="0" w:color="auto"/>
        <w:bottom w:val="none" w:sz="0" w:space="0" w:color="auto"/>
        <w:right w:val="none" w:sz="0" w:space="0" w:color="auto"/>
      </w:divBdr>
      <w:divsChild>
        <w:div w:id="1356153011">
          <w:marLeft w:val="0"/>
          <w:marRight w:val="0"/>
          <w:marTop w:val="0"/>
          <w:marBottom w:val="0"/>
          <w:divBdr>
            <w:top w:val="none" w:sz="0" w:space="0" w:color="auto"/>
            <w:left w:val="none" w:sz="0" w:space="0" w:color="auto"/>
            <w:bottom w:val="none" w:sz="0" w:space="0" w:color="auto"/>
            <w:right w:val="none" w:sz="0" w:space="0" w:color="auto"/>
          </w:divBdr>
          <w:divsChild>
            <w:div w:id="1767847295">
              <w:marLeft w:val="0"/>
              <w:marRight w:val="0"/>
              <w:marTop w:val="0"/>
              <w:marBottom w:val="225"/>
              <w:divBdr>
                <w:top w:val="none" w:sz="0" w:space="0" w:color="auto"/>
                <w:left w:val="none" w:sz="0" w:space="0" w:color="auto"/>
                <w:bottom w:val="none" w:sz="0" w:space="0" w:color="auto"/>
                <w:right w:val="none" w:sz="0" w:space="0" w:color="auto"/>
              </w:divBdr>
              <w:divsChild>
                <w:div w:id="1120684680">
                  <w:marLeft w:val="225"/>
                  <w:marRight w:val="0"/>
                  <w:marTop w:val="0"/>
                  <w:marBottom w:val="0"/>
                  <w:divBdr>
                    <w:top w:val="none" w:sz="0" w:space="0" w:color="auto"/>
                    <w:left w:val="none" w:sz="0" w:space="0" w:color="auto"/>
                    <w:bottom w:val="none" w:sz="0" w:space="0" w:color="auto"/>
                    <w:right w:val="none" w:sz="0" w:space="0" w:color="auto"/>
                  </w:divBdr>
                  <w:divsChild>
                    <w:div w:id="1342927471">
                      <w:marLeft w:val="0"/>
                      <w:marRight w:val="0"/>
                      <w:marTop w:val="0"/>
                      <w:marBottom w:val="0"/>
                      <w:divBdr>
                        <w:top w:val="none" w:sz="0" w:space="0" w:color="auto"/>
                        <w:left w:val="none" w:sz="0" w:space="0" w:color="auto"/>
                        <w:bottom w:val="none" w:sz="0" w:space="0" w:color="auto"/>
                        <w:right w:val="none" w:sz="0" w:space="0" w:color="auto"/>
                      </w:divBdr>
                      <w:divsChild>
                        <w:div w:id="781925492">
                          <w:marLeft w:val="0"/>
                          <w:marRight w:val="0"/>
                          <w:marTop w:val="0"/>
                          <w:marBottom w:val="0"/>
                          <w:divBdr>
                            <w:top w:val="none" w:sz="0" w:space="0" w:color="auto"/>
                            <w:left w:val="none" w:sz="0" w:space="0" w:color="auto"/>
                            <w:bottom w:val="none" w:sz="0" w:space="0" w:color="auto"/>
                            <w:right w:val="none" w:sz="0" w:space="0" w:color="auto"/>
                          </w:divBdr>
                          <w:divsChild>
                            <w:div w:id="515776258">
                              <w:marLeft w:val="0"/>
                              <w:marRight w:val="0"/>
                              <w:marTop w:val="0"/>
                              <w:marBottom w:val="60"/>
                              <w:divBdr>
                                <w:top w:val="none" w:sz="0" w:space="0" w:color="auto"/>
                                <w:left w:val="none" w:sz="0" w:space="0" w:color="auto"/>
                                <w:bottom w:val="none" w:sz="0" w:space="0" w:color="auto"/>
                                <w:right w:val="none" w:sz="0" w:space="0" w:color="auto"/>
                              </w:divBdr>
                              <w:divsChild>
                                <w:div w:id="1471168003">
                                  <w:marLeft w:val="0"/>
                                  <w:marRight w:val="0"/>
                                  <w:marTop w:val="0"/>
                                  <w:marBottom w:val="0"/>
                                  <w:divBdr>
                                    <w:top w:val="single" w:sz="6" w:space="0" w:color="A1A1A1"/>
                                    <w:left w:val="single" w:sz="6" w:space="0" w:color="A1A1A1"/>
                                    <w:bottom w:val="single" w:sz="6" w:space="0" w:color="A1A1A1"/>
                                    <w:right w:val="single" w:sz="6" w:space="0" w:color="A1A1A1"/>
                                  </w:divBdr>
                                  <w:divsChild>
                                    <w:div w:id="15684196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832095">
      <w:bodyDiv w:val="1"/>
      <w:marLeft w:val="0"/>
      <w:marRight w:val="0"/>
      <w:marTop w:val="0"/>
      <w:marBottom w:val="0"/>
      <w:divBdr>
        <w:top w:val="none" w:sz="0" w:space="0" w:color="auto"/>
        <w:left w:val="none" w:sz="0" w:space="0" w:color="auto"/>
        <w:bottom w:val="none" w:sz="0" w:space="0" w:color="auto"/>
        <w:right w:val="none" w:sz="0" w:space="0" w:color="auto"/>
      </w:divBdr>
      <w:divsChild>
        <w:div w:id="1311590659">
          <w:marLeft w:val="0"/>
          <w:marRight w:val="0"/>
          <w:marTop w:val="0"/>
          <w:marBottom w:val="0"/>
          <w:divBdr>
            <w:top w:val="none" w:sz="0" w:space="0" w:color="auto"/>
            <w:left w:val="none" w:sz="0" w:space="0" w:color="auto"/>
            <w:bottom w:val="none" w:sz="0" w:space="0" w:color="auto"/>
            <w:right w:val="none" w:sz="0" w:space="0" w:color="auto"/>
          </w:divBdr>
          <w:divsChild>
            <w:div w:id="461731600">
              <w:marLeft w:val="0"/>
              <w:marRight w:val="0"/>
              <w:marTop w:val="0"/>
              <w:marBottom w:val="0"/>
              <w:divBdr>
                <w:top w:val="none" w:sz="0" w:space="0" w:color="auto"/>
                <w:left w:val="none" w:sz="0" w:space="0" w:color="auto"/>
                <w:bottom w:val="none" w:sz="0" w:space="0" w:color="auto"/>
                <w:right w:val="none" w:sz="0" w:space="0" w:color="auto"/>
              </w:divBdr>
              <w:divsChild>
                <w:div w:id="402341419">
                  <w:marLeft w:val="0"/>
                  <w:marRight w:val="0"/>
                  <w:marTop w:val="0"/>
                  <w:marBottom w:val="0"/>
                  <w:divBdr>
                    <w:top w:val="none" w:sz="0" w:space="0" w:color="auto"/>
                    <w:left w:val="none" w:sz="0" w:space="0" w:color="auto"/>
                    <w:bottom w:val="none" w:sz="0" w:space="0" w:color="auto"/>
                    <w:right w:val="none" w:sz="0" w:space="0" w:color="auto"/>
                  </w:divBdr>
                  <w:divsChild>
                    <w:div w:id="1001349995">
                      <w:marLeft w:val="0"/>
                      <w:marRight w:val="0"/>
                      <w:marTop w:val="0"/>
                      <w:marBottom w:val="0"/>
                      <w:divBdr>
                        <w:top w:val="none" w:sz="0" w:space="0" w:color="auto"/>
                        <w:left w:val="none" w:sz="0" w:space="0" w:color="auto"/>
                        <w:bottom w:val="none" w:sz="0" w:space="0" w:color="auto"/>
                        <w:right w:val="none" w:sz="0" w:space="0" w:color="auto"/>
                      </w:divBdr>
                      <w:divsChild>
                        <w:div w:id="657002542">
                          <w:marLeft w:val="0"/>
                          <w:marRight w:val="0"/>
                          <w:marTop w:val="0"/>
                          <w:marBottom w:val="0"/>
                          <w:divBdr>
                            <w:top w:val="none" w:sz="0" w:space="0" w:color="auto"/>
                            <w:left w:val="none" w:sz="0" w:space="0" w:color="auto"/>
                            <w:bottom w:val="none" w:sz="0" w:space="0" w:color="auto"/>
                            <w:right w:val="none" w:sz="0" w:space="0" w:color="auto"/>
                          </w:divBdr>
                          <w:divsChild>
                            <w:div w:id="1104300638">
                              <w:marLeft w:val="0"/>
                              <w:marRight w:val="0"/>
                              <w:marTop w:val="0"/>
                              <w:marBottom w:val="0"/>
                              <w:divBdr>
                                <w:top w:val="none" w:sz="0" w:space="0" w:color="auto"/>
                                <w:left w:val="none" w:sz="0" w:space="0" w:color="auto"/>
                                <w:bottom w:val="none" w:sz="0" w:space="0" w:color="auto"/>
                                <w:right w:val="none" w:sz="0" w:space="0" w:color="auto"/>
                              </w:divBdr>
                              <w:divsChild>
                                <w:div w:id="18162662">
                                  <w:marLeft w:val="0"/>
                                  <w:marRight w:val="0"/>
                                  <w:marTop w:val="0"/>
                                  <w:marBottom w:val="0"/>
                                  <w:divBdr>
                                    <w:top w:val="none" w:sz="0" w:space="0" w:color="auto"/>
                                    <w:left w:val="none" w:sz="0" w:space="0" w:color="auto"/>
                                    <w:bottom w:val="none" w:sz="0" w:space="0" w:color="auto"/>
                                    <w:right w:val="none" w:sz="0" w:space="0" w:color="auto"/>
                                  </w:divBdr>
                                  <w:divsChild>
                                    <w:div w:id="1103764832">
                                      <w:marLeft w:val="0"/>
                                      <w:marRight w:val="0"/>
                                      <w:marTop w:val="0"/>
                                      <w:marBottom w:val="0"/>
                                      <w:divBdr>
                                        <w:top w:val="none" w:sz="0" w:space="0" w:color="auto"/>
                                        <w:left w:val="none" w:sz="0" w:space="0" w:color="auto"/>
                                        <w:bottom w:val="none" w:sz="0" w:space="0" w:color="auto"/>
                                        <w:right w:val="none" w:sz="0" w:space="0" w:color="auto"/>
                                      </w:divBdr>
                                      <w:divsChild>
                                        <w:div w:id="562564899">
                                          <w:marLeft w:val="0"/>
                                          <w:marRight w:val="0"/>
                                          <w:marTop w:val="0"/>
                                          <w:marBottom w:val="0"/>
                                          <w:divBdr>
                                            <w:top w:val="none" w:sz="0" w:space="0" w:color="auto"/>
                                            <w:left w:val="none" w:sz="0" w:space="0" w:color="auto"/>
                                            <w:bottom w:val="none" w:sz="0" w:space="0" w:color="auto"/>
                                            <w:right w:val="none" w:sz="0" w:space="0" w:color="auto"/>
                                          </w:divBdr>
                                          <w:divsChild>
                                            <w:div w:id="455374373">
                                              <w:marLeft w:val="0"/>
                                              <w:marRight w:val="0"/>
                                              <w:marTop w:val="0"/>
                                              <w:marBottom w:val="0"/>
                                              <w:divBdr>
                                                <w:top w:val="none" w:sz="0" w:space="0" w:color="auto"/>
                                                <w:left w:val="none" w:sz="0" w:space="0" w:color="auto"/>
                                                <w:bottom w:val="none" w:sz="0" w:space="0" w:color="auto"/>
                                                <w:right w:val="none" w:sz="0" w:space="0" w:color="auto"/>
                                              </w:divBdr>
                                              <w:divsChild>
                                                <w:div w:id="287443833">
                                                  <w:marLeft w:val="0"/>
                                                  <w:marRight w:val="0"/>
                                                  <w:marTop w:val="0"/>
                                                  <w:marBottom w:val="0"/>
                                                  <w:divBdr>
                                                    <w:top w:val="single" w:sz="48" w:space="6" w:color="DCDCDC"/>
                                                    <w:left w:val="none" w:sz="0" w:space="0" w:color="auto"/>
                                                    <w:bottom w:val="none" w:sz="0" w:space="0" w:color="auto"/>
                                                    <w:right w:val="none" w:sz="0" w:space="0" w:color="auto"/>
                                                  </w:divBdr>
                                                  <w:divsChild>
                                                    <w:div w:id="169064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224360">
      <w:bodyDiv w:val="1"/>
      <w:marLeft w:val="0"/>
      <w:marRight w:val="0"/>
      <w:marTop w:val="0"/>
      <w:marBottom w:val="0"/>
      <w:divBdr>
        <w:top w:val="none" w:sz="0" w:space="0" w:color="auto"/>
        <w:left w:val="none" w:sz="0" w:space="0" w:color="auto"/>
        <w:bottom w:val="none" w:sz="0" w:space="0" w:color="auto"/>
        <w:right w:val="none" w:sz="0" w:space="0" w:color="auto"/>
      </w:divBdr>
      <w:divsChild>
        <w:div w:id="353072792">
          <w:marLeft w:val="0"/>
          <w:marRight w:val="0"/>
          <w:marTop w:val="0"/>
          <w:marBottom w:val="0"/>
          <w:divBdr>
            <w:top w:val="none" w:sz="0" w:space="0" w:color="auto"/>
            <w:left w:val="none" w:sz="0" w:space="0" w:color="auto"/>
            <w:bottom w:val="none" w:sz="0" w:space="0" w:color="auto"/>
            <w:right w:val="none" w:sz="0" w:space="0" w:color="auto"/>
          </w:divBdr>
          <w:divsChild>
            <w:div w:id="1508330845">
              <w:marLeft w:val="0"/>
              <w:marRight w:val="0"/>
              <w:marTop w:val="0"/>
              <w:marBottom w:val="225"/>
              <w:divBdr>
                <w:top w:val="none" w:sz="0" w:space="0" w:color="auto"/>
                <w:left w:val="none" w:sz="0" w:space="0" w:color="auto"/>
                <w:bottom w:val="none" w:sz="0" w:space="0" w:color="auto"/>
                <w:right w:val="none" w:sz="0" w:space="0" w:color="auto"/>
              </w:divBdr>
              <w:divsChild>
                <w:div w:id="1491671171">
                  <w:marLeft w:val="225"/>
                  <w:marRight w:val="0"/>
                  <w:marTop w:val="0"/>
                  <w:marBottom w:val="0"/>
                  <w:divBdr>
                    <w:top w:val="none" w:sz="0" w:space="0" w:color="auto"/>
                    <w:left w:val="none" w:sz="0" w:space="0" w:color="auto"/>
                    <w:bottom w:val="none" w:sz="0" w:space="0" w:color="auto"/>
                    <w:right w:val="none" w:sz="0" w:space="0" w:color="auto"/>
                  </w:divBdr>
                  <w:divsChild>
                    <w:div w:id="1246888275">
                      <w:marLeft w:val="0"/>
                      <w:marRight w:val="0"/>
                      <w:marTop w:val="0"/>
                      <w:marBottom w:val="0"/>
                      <w:divBdr>
                        <w:top w:val="none" w:sz="0" w:space="0" w:color="auto"/>
                        <w:left w:val="none" w:sz="0" w:space="0" w:color="auto"/>
                        <w:bottom w:val="none" w:sz="0" w:space="0" w:color="auto"/>
                        <w:right w:val="none" w:sz="0" w:space="0" w:color="auto"/>
                      </w:divBdr>
                      <w:divsChild>
                        <w:div w:id="643463092">
                          <w:marLeft w:val="0"/>
                          <w:marRight w:val="0"/>
                          <w:marTop w:val="0"/>
                          <w:marBottom w:val="0"/>
                          <w:divBdr>
                            <w:top w:val="single" w:sz="18" w:space="7" w:color="auto"/>
                            <w:left w:val="none" w:sz="0" w:space="0" w:color="auto"/>
                            <w:bottom w:val="single" w:sz="12" w:space="6" w:color="FFFFFF"/>
                            <w:right w:val="none" w:sz="0" w:space="0" w:color="auto"/>
                          </w:divBdr>
                        </w:div>
                        <w:div w:id="296692332">
                          <w:marLeft w:val="0"/>
                          <w:marRight w:val="0"/>
                          <w:marTop w:val="0"/>
                          <w:marBottom w:val="450"/>
                          <w:divBdr>
                            <w:top w:val="none" w:sz="0" w:space="0" w:color="auto"/>
                            <w:left w:val="none" w:sz="0" w:space="0" w:color="auto"/>
                            <w:bottom w:val="none" w:sz="0" w:space="0" w:color="auto"/>
                            <w:right w:val="none" w:sz="0" w:space="0" w:color="auto"/>
                          </w:divBdr>
                        </w:div>
                        <w:div w:id="206860675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Silverman, Lisa</dc:creator>
  <cp:keywords/>
  <dc:description/>
  <cp:lastModifiedBy>Phelan, James</cp:lastModifiedBy>
  <cp:revision>2</cp:revision>
  <dcterms:created xsi:type="dcterms:W3CDTF">2019-07-16T16:06:00Z</dcterms:created>
  <dcterms:modified xsi:type="dcterms:W3CDTF">2019-07-16T16:06:00Z</dcterms:modified>
</cp:coreProperties>
</file>