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C9F" w:rsidRPr="00B43C9F" w:rsidRDefault="00B43C9F" w:rsidP="00B43C9F">
      <w:pPr>
        <w:spacing w:before="150" w:after="120" w:line="240" w:lineRule="auto"/>
        <w:outlineLvl w:val="0"/>
        <w:rPr>
          <w:rFonts w:ascii="museo-slab-100" w:eastAsia="Times New Roman" w:hAnsi="museo-slab-100" w:cs="Arial"/>
          <w:color w:val="1A1A1A"/>
          <w:kern w:val="36"/>
          <w:sz w:val="54"/>
          <w:szCs w:val="54"/>
        </w:rPr>
      </w:pPr>
      <w:r w:rsidRPr="00B43C9F">
        <w:rPr>
          <w:rFonts w:ascii="museo-slab-100" w:eastAsia="Times New Roman" w:hAnsi="museo-slab-100" w:cs="Arial"/>
          <w:color w:val="1A1A1A"/>
          <w:kern w:val="36"/>
          <w:sz w:val="54"/>
          <w:szCs w:val="54"/>
        </w:rPr>
        <w:t>Improving clarity and analysis in writing</w:t>
      </w:r>
    </w:p>
    <w:p w:rsidR="00B43C9F" w:rsidRPr="00B43C9F" w:rsidRDefault="00B43C9F" w:rsidP="00B43C9F">
      <w:pPr>
        <w:spacing w:before="300" w:after="150" w:line="240" w:lineRule="auto"/>
        <w:outlineLvl w:val="1"/>
        <w:rPr>
          <w:rFonts w:ascii="museo-slab-500" w:eastAsia="Times New Roman" w:hAnsi="museo-slab-500" w:cs="Arial"/>
          <w:color w:val="179B90"/>
          <w:sz w:val="30"/>
          <w:szCs w:val="30"/>
        </w:rPr>
      </w:pPr>
      <w:r w:rsidRPr="00B43C9F">
        <w:rPr>
          <w:rFonts w:ascii="museo-slab-500" w:eastAsia="Times New Roman" w:hAnsi="museo-slab-500" w:cs="Arial"/>
          <w:color w:val="179B90"/>
          <w:sz w:val="30"/>
          <w:szCs w:val="30"/>
        </w:rPr>
        <w:t>Before:</w:t>
      </w:r>
    </w:p>
    <w:p w:rsidR="00B43C9F" w:rsidRPr="00B43C9F" w:rsidRDefault="00B43C9F" w:rsidP="00B43C9F">
      <w:pPr>
        <w:spacing w:after="240" w:line="360" w:lineRule="atLeast"/>
        <w:rPr>
          <w:rFonts w:ascii="Arial" w:eastAsia="Times New Roman" w:hAnsi="Arial" w:cs="Arial"/>
          <w:color w:val="1A1A1A"/>
          <w:sz w:val="24"/>
          <w:szCs w:val="24"/>
        </w:rPr>
      </w:pPr>
      <w:r w:rsidRPr="00B43C9F">
        <w:rPr>
          <w:rFonts w:ascii="Arial" w:eastAsia="Times New Roman" w:hAnsi="Arial" w:cs="Arial"/>
          <w:color w:val="1A1A1A"/>
          <w:sz w:val="24"/>
          <w:szCs w:val="24"/>
        </w:rPr>
        <w:t>The paragraph below is too vague: it “floats” on the surface of the points being made and thus is not analytical. The language makes sense, but the passive voice, the“-</w:t>
      </w:r>
      <w:proofErr w:type="spellStart"/>
      <w:r w:rsidRPr="00B43C9F">
        <w:rPr>
          <w:rFonts w:ascii="Arial" w:eastAsia="Times New Roman" w:hAnsi="Arial" w:cs="Arial"/>
          <w:color w:val="1A1A1A"/>
          <w:sz w:val="24"/>
          <w:szCs w:val="24"/>
        </w:rPr>
        <w:t>ing</w:t>
      </w:r>
      <w:proofErr w:type="spellEnd"/>
      <w:r w:rsidRPr="00B43C9F">
        <w:rPr>
          <w:rFonts w:ascii="Arial" w:eastAsia="Times New Roman" w:hAnsi="Arial" w:cs="Arial"/>
          <w:color w:val="1A1A1A"/>
          <w:sz w:val="24"/>
          <w:szCs w:val="24"/>
        </w:rPr>
        <w:t>” and “to be” verbs, and wordiness make it complicated and hard to read.</w:t>
      </w:r>
    </w:p>
    <w:p w:rsidR="00B43C9F" w:rsidRPr="00B43C9F" w:rsidRDefault="00B43C9F" w:rsidP="00B43C9F">
      <w:pPr>
        <w:spacing w:after="240" w:line="360" w:lineRule="atLeast"/>
        <w:rPr>
          <w:rFonts w:ascii="Arial" w:eastAsia="Times New Roman" w:hAnsi="Arial" w:cs="Arial"/>
          <w:color w:val="1A1A1A"/>
          <w:sz w:val="24"/>
          <w:szCs w:val="24"/>
        </w:rPr>
      </w:pPr>
      <w:r w:rsidRPr="00B43C9F">
        <w:rPr>
          <w:rFonts w:ascii="Arial" w:eastAsia="Times New Roman" w:hAnsi="Arial" w:cs="Arial"/>
          <w:color w:val="1A1A1A"/>
          <w:sz w:val="24"/>
          <w:szCs w:val="24"/>
        </w:rPr>
        <w:t>In Roland’s society it was as if war was a religious idea, and people used it to rule over others.  Soldiers were prepared for battle by going through what were religious services.  There was a religious tone put on something warlike that was nothing like religion. They took communion.  Then they were having visions of the afterlife.  You would never know they were getting ready for battle.  However, that was how they felt they were going to win</w:t>
      </w:r>
      <w:proofErr w:type="gramStart"/>
      <w:r w:rsidRPr="00B43C9F">
        <w:rPr>
          <w:rFonts w:ascii="Arial" w:eastAsia="Times New Roman" w:hAnsi="Arial" w:cs="Arial"/>
          <w:color w:val="1A1A1A"/>
          <w:sz w:val="24"/>
          <w:szCs w:val="24"/>
        </w:rPr>
        <w:t>  lots</w:t>
      </w:r>
      <w:proofErr w:type="gramEnd"/>
      <w:r w:rsidRPr="00B43C9F">
        <w:rPr>
          <w:rFonts w:ascii="Arial" w:eastAsia="Times New Roman" w:hAnsi="Arial" w:cs="Arial"/>
          <w:color w:val="1A1A1A"/>
          <w:sz w:val="24"/>
          <w:szCs w:val="24"/>
        </w:rPr>
        <w:t xml:space="preserve"> of land and convert the pagans.</w:t>
      </w:r>
    </w:p>
    <w:p w:rsidR="00B43C9F" w:rsidRPr="00B43C9F" w:rsidRDefault="00B43C9F" w:rsidP="00B43C9F">
      <w:pPr>
        <w:spacing w:before="300" w:after="150" w:line="240" w:lineRule="auto"/>
        <w:outlineLvl w:val="1"/>
        <w:rPr>
          <w:rFonts w:ascii="museo-slab-500" w:eastAsia="Times New Roman" w:hAnsi="museo-slab-500" w:cs="Arial"/>
          <w:color w:val="179B90"/>
          <w:sz w:val="30"/>
          <w:szCs w:val="30"/>
        </w:rPr>
      </w:pPr>
      <w:r w:rsidRPr="00B43C9F">
        <w:rPr>
          <w:rFonts w:ascii="museo-slab-500" w:eastAsia="Times New Roman" w:hAnsi="museo-slab-500" w:cs="Arial"/>
          <w:color w:val="179B90"/>
          <w:sz w:val="30"/>
          <w:szCs w:val="30"/>
        </w:rPr>
        <w:t>After:</w:t>
      </w:r>
    </w:p>
    <w:p w:rsidR="00B43C9F" w:rsidRPr="00B43C9F" w:rsidRDefault="00B43C9F" w:rsidP="00B43C9F">
      <w:pPr>
        <w:spacing w:after="240" w:line="360" w:lineRule="atLeast"/>
        <w:rPr>
          <w:rFonts w:ascii="Arial" w:eastAsia="Times New Roman" w:hAnsi="Arial" w:cs="Arial"/>
          <w:color w:val="1A1A1A"/>
          <w:sz w:val="24"/>
          <w:szCs w:val="24"/>
        </w:rPr>
      </w:pPr>
      <w:r w:rsidRPr="00B43C9F">
        <w:rPr>
          <w:rFonts w:ascii="Arial" w:eastAsia="Times New Roman" w:hAnsi="Arial" w:cs="Arial"/>
          <w:color w:val="1A1A1A"/>
          <w:sz w:val="24"/>
          <w:szCs w:val="24"/>
        </w:rPr>
        <w:t>The language in the following paragraph is a lot more concise and more analytical.</w:t>
      </w:r>
    </w:p>
    <w:p w:rsidR="00B43C9F" w:rsidRPr="00B43C9F" w:rsidRDefault="00B43C9F" w:rsidP="00B43C9F">
      <w:pPr>
        <w:spacing w:after="240" w:line="360" w:lineRule="atLeast"/>
        <w:rPr>
          <w:rFonts w:ascii="Arial" w:eastAsia="Times New Roman" w:hAnsi="Arial" w:cs="Arial"/>
          <w:color w:val="1A1A1A"/>
          <w:sz w:val="24"/>
          <w:szCs w:val="24"/>
        </w:rPr>
      </w:pPr>
      <w:r w:rsidRPr="00B43C9F">
        <w:rPr>
          <w:rFonts w:ascii="Arial" w:eastAsia="Times New Roman" w:hAnsi="Arial" w:cs="Arial"/>
          <w:color w:val="1A1A1A"/>
          <w:sz w:val="24"/>
          <w:szCs w:val="24"/>
        </w:rPr>
        <w:t xml:space="preserve">Roland’s 12th century society fused religion with war to create an effective tool for domination. This combination of geo-political and spiritual values blatantly appears when soldiers prepared for battle by taking communion and focusing their thoughts on the afterlife. They invoked God’s participation in war because they viewed religion itself as a type of battle by which they would extend their values across Europe and the Holy Land.  </w:t>
      </w:r>
    </w:p>
    <w:p w:rsidR="00B43C9F" w:rsidRPr="00B43C9F" w:rsidRDefault="00B43C9F" w:rsidP="00B43C9F">
      <w:pPr>
        <w:spacing w:before="300" w:after="150" w:line="240" w:lineRule="auto"/>
        <w:outlineLvl w:val="1"/>
        <w:rPr>
          <w:rFonts w:ascii="museo-slab-500" w:eastAsia="Times New Roman" w:hAnsi="museo-slab-500" w:cs="Arial"/>
          <w:color w:val="179B90"/>
          <w:sz w:val="30"/>
          <w:szCs w:val="30"/>
        </w:rPr>
      </w:pPr>
      <w:r w:rsidRPr="00B43C9F">
        <w:rPr>
          <w:rFonts w:ascii="museo-slab-500" w:eastAsia="Times New Roman" w:hAnsi="museo-slab-500" w:cs="Arial"/>
          <w:color w:val="179B90"/>
          <w:sz w:val="30"/>
          <w:szCs w:val="30"/>
        </w:rPr>
        <w:t>Use active, interesting verbs</w:t>
      </w:r>
    </w:p>
    <w:p w:rsidR="00B43C9F" w:rsidRPr="00B43C9F" w:rsidRDefault="00B43C9F" w:rsidP="00B43C9F">
      <w:pPr>
        <w:numPr>
          <w:ilvl w:val="0"/>
          <w:numId w:val="1"/>
        </w:numPr>
        <w:spacing w:after="240" w:line="300" w:lineRule="atLeast"/>
        <w:ind w:left="240"/>
        <w:rPr>
          <w:rFonts w:ascii="Arial" w:eastAsia="Times New Roman" w:hAnsi="Arial" w:cs="Arial"/>
          <w:color w:val="1A1A1A"/>
          <w:sz w:val="24"/>
          <w:szCs w:val="24"/>
        </w:rPr>
      </w:pPr>
      <w:r w:rsidRPr="00B43C9F">
        <w:rPr>
          <w:rFonts w:ascii="Arial" w:eastAsia="Times New Roman" w:hAnsi="Arial" w:cs="Arial"/>
          <w:color w:val="1A1A1A"/>
          <w:sz w:val="24"/>
          <w:szCs w:val="24"/>
        </w:rPr>
        <w:t xml:space="preserve">Try verbs other than “to be” verbs; AVOID “is,” “are,” “was,” “were” when possible. </w:t>
      </w:r>
    </w:p>
    <w:p w:rsidR="00B43C9F" w:rsidRPr="00B43C9F" w:rsidRDefault="00B43C9F" w:rsidP="00B43C9F">
      <w:pPr>
        <w:numPr>
          <w:ilvl w:val="0"/>
          <w:numId w:val="1"/>
        </w:numPr>
        <w:spacing w:after="240" w:line="300" w:lineRule="atLeast"/>
        <w:ind w:left="240"/>
        <w:rPr>
          <w:rFonts w:ascii="Arial" w:eastAsia="Times New Roman" w:hAnsi="Arial" w:cs="Arial"/>
          <w:color w:val="1A1A1A"/>
          <w:sz w:val="24"/>
          <w:szCs w:val="24"/>
        </w:rPr>
      </w:pPr>
      <w:r w:rsidRPr="00B43C9F">
        <w:rPr>
          <w:rFonts w:ascii="Arial" w:eastAsia="Times New Roman" w:hAnsi="Arial" w:cs="Arial"/>
          <w:color w:val="1A1A1A"/>
          <w:sz w:val="24"/>
          <w:szCs w:val="24"/>
        </w:rPr>
        <w:t xml:space="preserve">A more active and specific verb (“fused,” “created,” “invoked”) will help you refine exactly what you want to say. </w:t>
      </w:r>
    </w:p>
    <w:p w:rsidR="00B43C9F" w:rsidRPr="00B43C9F" w:rsidRDefault="00B43C9F" w:rsidP="00B43C9F">
      <w:pPr>
        <w:numPr>
          <w:ilvl w:val="0"/>
          <w:numId w:val="1"/>
        </w:numPr>
        <w:spacing w:after="240" w:line="300" w:lineRule="atLeast"/>
        <w:ind w:left="240"/>
        <w:rPr>
          <w:rFonts w:ascii="Arial" w:eastAsia="Times New Roman" w:hAnsi="Arial" w:cs="Arial"/>
          <w:color w:val="1A1A1A"/>
          <w:sz w:val="24"/>
          <w:szCs w:val="24"/>
        </w:rPr>
      </w:pPr>
      <w:r w:rsidRPr="00B43C9F">
        <w:rPr>
          <w:rFonts w:ascii="Arial" w:eastAsia="Times New Roman" w:hAnsi="Arial" w:cs="Arial"/>
          <w:color w:val="1A1A1A"/>
          <w:sz w:val="24"/>
          <w:szCs w:val="24"/>
        </w:rPr>
        <w:t>Get rid of “-</w:t>
      </w:r>
      <w:proofErr w:type="spellStart"/>
      <w:r w:rsidRPr="00B43C9F">
        <w:rPr>
          <w:rFonts w:ascii="Arial" w:eastAsia="Times New Roman" w:hAnsi="Arial" w:cs="Arial"/>
          <w:color w:val="1A1A1A"/>
          <w:sz w:val="24"/>
          <w:szCs w:val="24"/>
        </w:rPr>
        <w:t>ing</w:t>
      </w:r>
      <w:proofErr w:type="spellEnd"/>
      <w:r w:rsidRPr="00B43C9F">
        <w:rPr>
          <w:rFonts w:ascii="Arial" w:eastAsia="Times New Roman" w:hAnsi="Arial" w:cs="Arial"/>
          <w:color w:val="1A1A1A"/>
          <w:sz w:val="24"/>
          <w:szCs w:val="24"/>
        </w:rPr>
        <w:t xml:space="preserve">” verbs whenever possible, especially if they express the passive voice. </w:t>
      </w:r>
    </w:p>
    <w:p w:rsidR="00B43C9F" w:rsidRPr="00B43C9F" w:rsidRDefault="00B43C9F" w:rsidP="00B43C9F">
      <w:pPr>
        <w:numPr>
          <w:ilvl w:val="0"/>
          <w:numId w:val="1"/>
        </w:numPr>
        <w:spacing w:after="240" w:line="300" w:lineRule="atLeast"/>
        <w:ind w:left="240"/>
        <w:rPr>
          <w:rFonts w:ascii="Arial" w:eastAsia="Times New Roman" w:hAnsi="Arial" w:cs="Arial"/>
          <w:color w:val="1A1A1A"/>
          <w:sz w:val="24"/>
          <w:szCs w:val="24"/>
        </w:rPr>
      </w:pPr>
      <w:r w:rsidRPr="00B43C9F">
        <w:rPr>
          <w:rFonts w:ascii="Arial" w:eastAsia="Times New Roman" w:hAnsi="Arial" w:cs="Arial"/>
          <w:color w:val="1A1A1A"/>
          <w:sz w:val="24"/>
          <w:szCs w:val="24"/>
        </w:rPr>
        <w:t>Avoid putting three and four verbs together. Usually you can tighten the action into one or two verbs.</w:t>
      </w:r>
    </w:p>
    <w:p w:rsidR="00B43C9F" w:rsidRPr="00B43C9F" w:rsidRDefault="00B43C9F" w:rsidP="00B43C9F">
      <w:pPr>
        <w:spacing w:before="300" w:after="150" w:line="240" w:lineRule="auto"/>
        <w:outlineLvl w:val="1"/>
        <w:rPr>
          <w:rFonts w:ascii="museo-slab-500" w:eastAsia="Times New Roman" w:hAnsi="museo-slab-500" w:cs="Arial"/>
          <w:color w:val="179B90"/>
          <w:sz w:val="30"/>
          <w:szCs w:val="30"/>
        </w:rPr>
      </w:pPr>
      <w:r w:rsidRPr="00B43C9F">
        <w:rPr>
          <w:rFonts w:ascii="museo-slab-500" w:eastAsia="Times New Roman" w:hAnsi="museo-slab-500" w:cs="Arial"/>
          <w:color w:val="179B90"/>
          <w:sz w:val="30"/>
          <w:szCs w:val="30"/>
        </w:rPr>
        <w:t>Avoid repetition/wordiness</w:t>
      </w:r>
    </w:p>
    <w:p w:rsidR="00B43C9F" w:rsidRPr="00B43C9F" w:rsidRDefault="00B43C9F" w:rsidP="00B43C9F">
      <w:pPr>
        <w:numPr>
          <w:ilvl w:val="0"/>
          <w:numId w:val="2"/>
        </w:numPr>
        <w:spacing w:after="240" w:line="300" w:lineRule="atLeast"/>
        <w:ind w:left="240"/>
        <w:rPr>
          <w:rFonts w:ascii="Arial" w:eastAsia="Times New Roman" w:hAnsi="Arial" w:cs="Arial"/>
          <w:color w:val="1A1A1A"/>
          <w:sz w:val="24"/>
          <w:szCs w:val="24"/>
        </w:rPr>
      </w:pPr>
      <w:r w:rsidRPr="00B43C9F">
        <w:rPr>
          <w:rFonts w:ascii="Arial" w:eastAsia="Times New Roman" w:hAnsi="Arial" w:cs="Arial"/>
          <w:color w:val="1A1A1A"/>
          <w:sz w:val="24"/>
          <w:szCs w:val="24"/>
        </w:rPr>
        <w:t xml:space="preserve">Get rid of as many prepositions as possible, especially the “in” at the beginning of a sentence — unless a precise date (“In 870 the first battle was fought”) or location (“In France the Pope’s authority was not always honored”) needs to be indicated. </w:t>
      </w:r>
    </w:p>
    <w:p w:rsidR="00B43C9F" w:rsidRPr="00B43C9F" w:rsidRDefault="00B43C9F" w:rsidP="00B43C9F">
      <w:pPr>
        <w:numPr>
          <w:ilvl w:val="0"/>
          <w:numId w:val="2"/>
        </w:numPr>
        <w:spacing w:after="240" w:line="300" w:lineRule="atLeast"/>
        <w:ind w:left="240"/>
        <w:rPr>
          <w:rFonts w:ascii="Arial" w:eastAsia="Times New Roman" w:hAnsi="Arial" w:cs="Arial"/>
          <w:color w:val="1A1A1A"/>
          <w:sz w:val="24"/>
          <w:szCs w:val="24"/>
        </w:rPr>
      </w:pPr>
      <w:r w:rsidRPr="00B43C9F">
        <w:rPr>
          <w:rFonts w:ascii="Arial" w:eastAsia="Times New Roman" w:hAnsi="Arial" w:cs="Arial"/>
          <w:color w:val="1A1A1A"/>
          <w:sz w:val="24"/>
          <w:szCs w:val="24"/>
        </w:rPr>
        <w:t xml:space="preserve">Do not repeat verbs or nouns (“it was as if war was” should be “war was” OR “In Roland’s story </w:t>
      </w:r>
      <w:proofErr w:type="gramStart"/>
      <w:r w:rsidRPr="00B43C9F">
        <w:rPr>
          <w:rFonts w:ascii="Arial" w:eastAsia="Times New Roman" w:hAnsi="Arial" w:cs="Arial"/>
          <w:color w:val="1A1A1A"/>
          <w:sz w:val="24"/>
          <w:szCs w:val="24"/>
        </w:rPr>
        <w:t>Roland  fought</w:t>
      </w:r>
      <w:proofErr w:type="gramEnd"/>
      <w:r w:rsidRPr="00B43C9F">
        <w:rPr>
          <w:rFonts w:ascii="Arial" w:eastAsia="Times New Roman" w:hAnsi="Arial" w:cs="Arial"/>
          <w:color w:val="1A1A1A"/>
          <w:sz w:val="24"/>
          <w:szCs w:val="24"/>
        </w:rPr>
        <w:t xml:space="preserve"> bravely” should be “Roland fought bravely”). Tighten phrases and sentences by eliminating unnecessary words or combining very similar phrases and ideas. </w:t>
      </w:r>
    </w:p>
    <w:p w:rsidR="00B43C9F" w:rsidRPr="00B43C9F" w:rsidRDefault="00B43C9F" w:rsidP="00B43C9F">
      <w:pPr>
        <w:numPr>
          <w:ilvl w:val="0"/>
          <w:numId w:val="2"/>
        </w:numPr>
        <w:spacing w:after="240" w:line="300" w:lineRule="atLeast"/>
        <w:ind w:left="240"/>
        <w:rPr>
          <w:rFonts w:ascii="Arial" w:eastAsia="Times New Roman" w:hAnsi="Arial" w:cs="Arial"/>
          <w:color w:val="1A1A1A"/>
          <w:sz w:val="24"/>
          <w:szCs w:val="24"/>
        </w:rPr>
      </w:pPr>
      <w:r w:rsidRPr="00B43C9F">
        <w:rPr>
          <w:rFonts w:ascii="Arial" w:eastAsia="Times New Roman" w:hAnsi="Arial" w:cs="Arial"/>
          <w:color w:val="1A1A1A"/>
          <w:sz w:val="24"/>
          <w:szCs w:val="24"/>
        </w:rPr>
        <w:lastRenderedPageBreak/>
        <w:t>Get rid of</w:t>
      </w:r>
      <w:proofErr w:type="gramStart"/>
      <w:r w:rsidRPr="00B43C9F">
        <w:rPr>
          <w:rFonts w:ascii="Arial" w:eastAsia="Times New Roman" w:hAnsi="Arial" w:cs="Arial"/>
          <w:color w:val="1A1A1A"/>
          <w:sz w:val="24"/>
          <w:szCs w:val="24"/>
        </w:rPr>
        <w:t>  words</w:t>
      </w:r>
      <w:proofErr w:type="gramEnd"/>
      <w:r w:rsidRPr="00B43C9F">
        <w:rPr>
          <w:rFonts w:ascii="Arial" w:eastAsia="Times New Roman" w:hAnsi="Arial" w:cs="Arial"/>
          <w:color w:val="1A1A1A"/>
          <w:sz w:val="24"/>
          <w:szCs w:val="24"/>
        </w:rPr>
        <w:t xml:space="preserve"> such as “it,” “there,” “what,” “that,” “lots,” “something,” “nothing,”  and “this” when they are vague place holders by omitting or defining the “place holder” word used. </w:t>
      </w:r>
    </w:p>
    <w:p w:rsidR="00B43C9F" w:rsidRPr="00B43C9F" w:rsidRDefault="00B43C9F" w:rsidP="00B43C9F">
      <w:pPr>
        <w:numPr>
          <w:ilvl w:val="0"/>
          <w:numId w:val="2"/>
        </w:numPr>
        <w:spacing w:after="240" w:line="300" w:lineRule="atLeast"/>
        <w:ind w:left="240"/>
        <w:rPr>
          <w:rFonts w:ascii="Arial" w:eastAsia="Times New Roman" w:hAnsi="Arial" w:cs="Arial"/>
          <w:color w:val="1A1A1A"/>
          <w:sz w:val="24"/>
          <w:szCs w:val="24"/>
        </w:rPr>
      </w:pPr>
      <w:r w:rsidRPr="00B43C9F">
        <w:rPr>
          <w:rFonts w:ascii="Arial" w:eastAsia="Times New Roman" w:hAnsi="Arial" w:cs="Arial"/>
          <w:color w:val="1A1A1A"/>
          <w:sz w:val="24"/>
          <w:szCs w:val="24"/>
        </w:rPr>
        <w:t>Combine short, choppy sentences, but let readers know how the ideas work together (“Roland fought bravely. Roland was stubborn. He got a lot of his men killed.” could be combined into “Roland’s brave but stubborn stand against the Saracens resulted in his troop’s decimation.”).</w:t>
      </w:r>
    </w:p>
    <w:p w:rsidR="00B43C9F" w:rsidRPr="00B43C9F" w:rsidRDefault="00B43C9F" w:rsidP="00B43C9F">
      <w:pPr>
        <w:spacing w:before="300" w:after="150" w:line="240" w:lineRule="auto"/>
        <w:outlineLvl w:val="1"/>
        <w:rPr>
          <w:rFonts w:ascii="museo-slab-500" w:eastAsia="Times New Roman" w:hAnsi="museo-slab-500" w:cs="Arial"/>
          <w:color w:val="179B90"/>
          <w:sz w:val="30"/>
          <w:szCs w:val="30"/>
        </w:rPr>
      </w:pPr>
      <w:r w:rsidRPr="00B43C9F">
        <w:rPr>
          <w:rFonts w:ascii="museo-slab-500" w:eastAsia="Times New Roman" w:hAnsi="museo-slab-500" w:cs="Arial"/>
          <w:color w:val="179B90"/>
          <w:sz w:val="30"/>
          <w:szCs w:val="30"/>
        </w:rPr>
        <w:t>Make ideas concise</w:t>
      </w:r>
    </w:p>
    <w:p w:rsidR="00B43C9F" w:rsidRPr="00B43C9F" w:rsidRDefault="00B43C9F" w:rsidP="00B43C9F">
      <w:pPr>
        <w:numPr>
          <w:ilvl w:val="0"/>
          <w:numId w:val="3"/>
        </w:numPr>
        <w:spacing w:after="240" w:line="300" w:lineRule="atLeast"/>
        <w:ind w:left="240"/>
        <w:rPr>
          <w:rFonts w:ascii="Arial" w:eastAsia="Times New Roman" w:hAnsi="Arial" w:cs="Arial"/>
          <w:color w:val="1A1A1A"/>
          <w:sz w:val="24"/>
          <w:szCs w:val="24"/>
        </w:rPr>
      </w:pPr>
      <w:r w:rsidRPr="00B43C9F">
        <w:rPr>
          <w:rFonts w:ascii="Arial" w:eastAsia="Times New Roman" w:hAnsi="Arial" w:cs="Arial"/>
          <w:color w:val="1A1A1A"/>
          <w:sz w:val="24"/>
          <w:szCs w:val="24"/>
        </w:rPr>
        <w:t xml:space="preserve">Make a practice of using the best words, not the most words. </w:t>
      </w:r>
    </w:p>
    <w:p w:rsidR="00B43C9F" w:rsidRPr="00B43C9F" w:rsidRDefault="00B43C9F" w:rsidP="00B43C9F">
      <w:pPr>
        <w:numPr>
          <w:ilvl w:val="0"/>
          <w:numId w:val="3"/>
        </w:numPr>
        <w:spacing w:after="240" w:line="300" w:lineRule="atLeast"/>
        <w:ind w:left="240"/>
        <w:rPr>
          <w:rFonts w:ascii="Arial" w:eastAsia="Times New Roman" w:hAnsi="Arial" w:cs="Arial"/>
          <w:color w:val="1A1A1A"/>
          <w:sz w:val="24"/>
          <w:szCs w:val="24"/>
        </w:rPr>
      </w:pPr>
      <w:r w:rsidRPr="00B43C9F">
        <w:rPr>
          <w:rFonts w:ascii="Arial" w:eastAsia="Times New Roman" w:hAnsi="Arial" w:cs="Arial"/>
          <w:color w:val="1A1A1A"/>
          <w:sz w:val="24"/>
          <w:szCs w:val="24"/>
        </w:rPr>
        <w:t xml:space="preserve">Be sure you are not just rewording the same idea in several sentences (DON’T ramble). </w:t>
      </w:r>
    </w:p>
    <w:p w:rsidR="00B43C9F" w:rsidRPr="00B43C9F" w:rsidRDefault="00B43C9F" w:rsidP="00B43C9F">
      <w:pPr>
        <w:numPr>
          <w:ilvl w:val="0"/>
          <w:numId w:val="3"/>
        </w:numPr>
        <w:spacing w:after="240" w:line="300" w:lineRule="atLeast"/>
        <w:ind w:left="240"/>
        <w:rPr>
          <w:rFonts w:ascii="Arial" w:eastAsia="Times New Roman" w:hAnsi="Arial" w:cs="Arial"/>
          <w:color w:val="1A1A1A"/>
          <w:sz w:val="24"/>
          <w:szCs w:val="24"/>
        </w:rPr>
      </w:pPr>
      <w:r w:rsidRPr="00B43C9F">
        <w:rPr>
          <w:rFonts w:ascii="Arial" w:eastAsia="Times New Roman" w:hAnsi="Arial" w:cs="Arial"/>
          <w:color w:val="1A1A1A"/>
          <w:sz w:val="24"/>
          <w:szCs w:val="24"/>
        </w:rPr>
        <w:t xml:space="preserve">Be more detailed: specify how and why war was a vehicle for religion. </w:t>
      </w:r>
    </w:p>
    <w:p w:rsidR="00B43C9F" w:rsidRPr="00B43C9F" w:rsidRDefault="00B43C9F" w:rsidP="00B43C9F">
      <w:pPr>
        <w:numPr>
          <w:ilvl w:val="0"/>
          <w:numId w:val="3"/>
        </w:numPr>
        <w:spacing w:line="300" w:lineRule="atLeast"/>
        <w:ind w:left="240"/>
        <w:rPr>
          <w:rFonts w:ascii="Arial" w:eastAsia="Times New Roman" w:hAnsi="Arial" w:cs="Arial"/>
          <w:color w:val="1A1A1A"/>
          <w:sz w:val="24"/>
          <w:szCs w:val="24"/>
        </w:rPr>
      </w:pPr>
      <w:r w:rsidRPr="00B43C9F">
        <w:rPr>
          <w:rFonts w:ascii="Arial" w:eastAsia="Times New Roman" w:hAnsi="Arial" w:cs="Arial"/>
          <w:color w:val="1A1A1A"/>
          <w:sz w:val="24"/>
          <w:szCs w:val="24"/>
        </w:rPr>
        <w:t xml:space="preserve">Remember analyzing in-depth does not require you to be wordy.  </w:t>
      </w:r>
    </w:p>
    <w:p w:rsidR="009B41DC" w:rsidRDefault="009B41DC">
      <w:bookmarkStart w:id="0" w:name="_GoBack"/>
      <w:bookmarkEnd w:id="0"/>
    </w:p>
    <w:sectPr w:rsidR="009B41DC" w:rsidSect="00B43C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useo-slab-100">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useo-slab-500">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83196"/>
    <w:multiLevelType w:val="multilevel"/>
    <w:tmpl w:val="092E7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F540E8"/>
    <w:multiLevelType w:val="multilevel"/>
    <w:tmpl w:val="6964B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54E59"/>
    <w:multiLevelType w:val="multilevel"/>
    <w:tmpl w:val="FD1A5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EzsTCzMDGyMDEzNjZX0lEKTi0uzszPAykwrAUATZ8NQiwAAAA="/>
  </w:docVars>
  <w:rsids>
    <w:rsidRoot w:val="00B43C9F"/>
    <w:rsid w:val="006D42B8"/>
    <w:rsid w:val="009B41DC"/>
    <w:rsid w:val="00B43C9F"/>
    <w:rsid w:val="00E370C4"/>
    <w:rsid w:val="00EC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87797">
      <w:bodyDiv w:val="1"/>
      <w:marLeft w:val="0"/>
      <w:marRight w:val="0"/>
      <w:marTop w:val="0"/>
      <w:marBottom w:val="0"/>
      <w:divBdr>
        <w:top w:val="none" w:sz="0" w:space="0" w:color="auto"/>
        <w:left w:val="none" w:sz="0" w:space="0" w:color="auto"/>
        <w:bottom w:val="none" w:sz="0" w:space="0" w:color="auto"/>
        <w:right w:val="none" w:sz="0" w:space="0" w:color="auto"/>
      </w:divBdr>
      <w:divsChild>
        <w:div w:id="757214138">
          <w:marLeft w:val="0"/>
          <w:marRight w:val="0"/>
          <w:marTop w:val="0"/>
          <w:marBottom w:val="0"/>
          <w:divBdr>
            <w:top w:val="none" w:sz="0" w:space="0" w:color="auto"/>
            <w:left w:val="none" w:sz="0" w:space="0" w:color="auto"/>
            <w:bottom w:val="none" w:sz="0" w:space="0" w:color="auto"/>
            <w:right w:val="none" w:sz="0" w:space="0" w:color="auto"/>
          </w:divBdr>
          <w:divsChild>
            <w:div w:id="788547156">
              <w:marLeft w:val="0"/>
              <w:marRight w:val="0"/>
              <w:marTop w:val="0"/>
              <w:marBottom w:val="0"/>
              <w:divBdr>
                <w:top w:val="none" w:sz="0" w:space="0" w:color="auto"/>
                <w:left w:val="none" w:sz="0" w:space="0" w:color="auto"/>
                <w:bottom w:val="none" w:sz="0" w:space="0" w:color="auto"/>
                <w:right w:val="none" w:sz="0" w:space="0" w:color="auto"/>
              </w:divBdr>
              <w:divsChild>
                <w:div w:id="202791813">
                  <w:marLeft w:val="0"/>
                  <w:marRight w:val="0"/>
                  <w:marTop w:val="0"/>
                  <w:marBottom w:val="360"/>
                  <w:divBdr>
                    <w:top w:val="none" w:sz="0" w:space="0" w:color="auto"/>
                    <w:left w:val="single" w:sz="6" w:space="0" w:color="E5E5E5"/>
                    <w:bottom w:val="none" w:sz="0" w:space="0" w:color="auto"/>
                    <w:right w:val="none" w:sz="0" w:space="0" w:color="auto"/>
                  </w:divBdr>
                  <w:divsChild>
                    <w:div w:id="235020577">
                      <w:marLeft w:val="0"/>
                      <w:marRight w:val="0"/>
                      <w:marTop w:val="0"/>
                      <w:marBottom w:val="0"/>
                      <w:divBdr>
                        <w:top w:val="none" w:sz="0" w:space="0" w:color="auto"/>
                        <w:left w:val="none" w:sz="0" w:space="0" w:color="auto"/>
                        <w:bottom w:val="none" w:sz="0" w:space="0" w:color="auto"/>
                        <w:right w:val="single" w:sz="6" w:space="31" w:color="E5E5E5"/>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SMMUSD</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2017-11-08T21:04:00Z</dcterms:created>
  <dcterms:modified xsi:type="dcterms:W3CDTF">2017-11-08T21:05:00Z</dcterms:modified>
</cp:coreProperties>
</file>